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4B" w:rsidRDefault="00D4604B" w:rsidP="00D4604B">
      <w:pPr>
        <w:pStyle w:val="NormalWeb"/>
        <w:spacing w:line="300" w:lineRule="atLeast"/>
        <w:rPr>
          <w:b/>
          <w:bCs/>
          <w:color w:val="000000"/>
          <w:sz w:val="28"/>
          <w:szCs w:val="28"/>
        </w:rPr>
      </w:pPr>
    </w:p>
    <w:p w:rsidR="00D4604B" w:rsidRDefault="00D4604B" w:rsidP="00D4604B">
      <w:pPr>
        <w:pStyle w:val="NormalWeb"/>
        <w:spacing w:line="300" w:lineRule="atLeast"/>
        <w:rPr>
          <w:b/>
          <w:bCs/>
          <w:color w:val="000000"/>
          <w:sz w:val="28"/>
          <w:szCs w:val="28"/>
        </w:rPr>
      </w:pPr>
    </w:p>
    <w:p w:rsidR="00D4604B" w:rsidRDefault="00D4604B" w:rsidP="00D4604B">
      <w:pPr>
        <w:pStyle w:val="NormalWeb"/>
        <w:spacing w:line="300" w:lineRule="atLeast"/>
        <w:rPr>
          <w:b/>
          <w:bCs/>
          <w:color w:val="000000"/>
          <w:sz w:val="28"/>
          <w:szCs w:val="28"/>
        </w:rPr>
      </w:pPr>
    </w:p>
    <w:p w:rsidR="00D4604B" w:rsidRDefault="00D4604B" w:rsidP="00D4604B">
      <w:pPr>
        <w:pStyle w:val="NormalWeb"/>
        <w:spacing w:line="300" w:lineRule="atLeast"/>
        <w:rPr>
          <w:b/>
          <w:bCs/>
          <w:color w:val="000000"/>
          <w:sz w:val="28"/>
          <w:szCs w:val="28"/>
        </w:rPr>
      </w:pPr>
    </w:p>
    <w:p w:rsidR="00D4604B" w:rsidRDefault="00D4604B" w:rsidP="00D4604B">
      <w:pPr>
        <w:pStyle w:val="NormalWeb"/>
        <w:spacing w:line="300" w:lineRule="atLeast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TOBB Sigortacılık Müdürlüğü</w:t>
      </w:r>
    </w:p>
    <w:p w:rsidR="00D4604B" w:rsidRDefault="00D4604B" w:rsidP="00D4604B">
      <w:pPr>
        <w:pStyle w:val="NormalWeb"/>
        <w:spacing w:line="300" w:lineRule="atLeast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D4604B" w:rsidRDefault="00D4604B" w:rsidP="00D4604B">
      <w:pPr>
        <w:pStyle w:val="NormalWeb"/>
        <w:spacing w:line="300" w:lineRule="atLeast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LEVHAYA KAYIT İÇİN YAPMANIZ GEREKENLER</w:t>
      </w:r>
    </w:p>
    <w:p w:rsidR="00D4604B" w:rsidRDefault="00D4604B" w:rsidP="00D4604B">
      <w:pPr>
        <w:pStyle w:val="NormalWeb"/>
        <w:spacing w:line="300" w:lineRule="atLeast"/>
        <w:jc w:val="center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Ön başvuru Sorgulama Ekranında yazan Levha Kayıt ücretinizi, TOBB’un aşağıda bildirilen banka hesaplarından birine yatırmanız gerekmektedir.</w:t>
      </w:r>
    </w:p>
    <w:p w:rsidR="00D4604B" w:rsidRDefault="00D4604B" w:rsidP="00D4604B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T. İş Bankası Akay Şubesi                      TR310006400000142010994089</w:t>
      </w:r>
      <w:r>
        <w:rPr>
          <w:color w:val="000000"/>
          <w:sz w:val="28"/>
          <w:szCs w:val="28"/>
        </w:rPr>
        <w:br/>
        <w:t>Ziraat Bankası Akay Şubesi                    TR880001000760059943505036</w:t>
      </w:r>
      <w:r>
        <w:rPr>
          <w:color w:val="000000"/>
          <w:sz w:val="28"/>
          <w:szCs w:val="28"/>
        </w:rPr>
        <w:br/>
        <w:t xml:space="preserve">Halkbank </w:t>
      </w:r>
      <w:proofErr w:type="spellStart"/>
      <w:r>
        <w:rPr>
          <w:color w:val="000000"/>
          <w:sz w:val="28"/>
          <w:szCs w:val="28"/>
        </w:rPr>
        <w:t>Çukurambar</w:t>
      </w:r>
      <w:proofErr w:type="spellEnd"/>
      <w:r>
        <w:rPr>
          <w:color w:val="000000"/>
          <w:sz w:val="28"/>
          <w:szCs w:val="28"/>
        </w:rPr>
        <w:t xml:space="preserve"> Ticari Şubesi      TR380001200131100016000091</w:t>
      </w:r>
      <w:r>
        <w:rPr>
          <w:color w:val="000000"/>
          <w:sz w:val="28"/>
          <w:szCs w:val="28"/>
        </w:rPr>
        <w:br/>
        <w:t>Akbank Bakanlıklar Şubesi                     TR460004600153888000086819</w:t>
      </w:r>
      <w:r>
        <w:rPr>
          <w:color w:val="000000"/>
          <w:sz w:val="28"/>
          <w:szCs w:val="28"/>
        </w:rPr>
        <w:br/>
        <w:t>Vakıfbank Merkez Şubesi                       TR580001500158007287675246</w:t>
      </w:r>
    </w:p>
    <w:p w:rsidR="00D4604B" w:rsidRDefault="00D4604B" w:rsidP="00D4604B">
      <w:pPr>
        <w:pStyle w:val="NormalWeb"/>
        <w:rPr>
          <w:rFonts w:ascii="Calibri" w:hAnsi="Calibri"/>
          <w:color w:val="1F497D"/>
          <w:sz w:val="28"/>
          <w:szCs w:val="28"/>
        </w:rPr>
      </w:pPr>
    </w:p>
    <w:p w:rsidR="00D4604B" w:rsidRDefault="00D4604B" w:rsidP="00D4604B">
      <w:pPr>
        <w:pStyle w:val="NormalWeb"/>
        <w:spacing w:line="30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Söz konusu Levha kayıt ücretinin TOBB’un banka hesabına yatırılması esnasında, ilgili banka </w:t>
      </w:r>
      <w:proofErr w:type="gramStart"/>
      <w:r>
        <w:rPr>
          <w:color w:val="000000"/>
          <w:sz w:val="28"/>
          <w:szCs w:val="28"/>
        </w:rPr>
        <w:t>dekontunun</w:t>
      </w:r>
      <w:proofErr w:type="gramEnd"/>
      <w:r>
        <w:rPr>
          <w:color w:val="000000"/>
          <w:sz w:val="28"/>
          <w:szCs w:val="28"/>
        </w:rPr>
        <w:t>;</w:t>
      </w:r>
    </w:p>
    <w:p w:rsidR="00D4604B" w:rsidRDefault="00D4604B" w:rsidP="00D4604B">
      <w:pPr>
        <w:pStyle w:val="NormalWeb"/>
        <w:spacing w:line="300" w:lineRule="atLeast"/>
        <w:ind w:hanging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t></w:t>
      </w:r>
      <w:r>
        <w:rPr>
          <w:color w:val="000000"/>
          <w:sz w:val="28"/>
          <w:szCs w:val="28"/>
        </w:rPr>
        <w:t xml:space="preserve">  “GÖNDERİCİ” bölümüne, gerçek kişi Sigorta Acentesi için kişinin </w:t>
      </w:r>
      <w:r>
        <w:rPr>
          <w:b/>
          <w:bCs/>
          <w:color w:val="000000"/>
          <w:sz w:val="28"/>
          <w:szCs w:val="28"/>
        </w:rPr>
        <w:t xml:space="preserve">ad ve </w:t>
      </w:r>
      <w:proofErr w:type="spellStart"/>
      <w:r>
        <w:rPr>
          <w:b/>
          <w:bCs/>
          <w:color w:val="000000"/>
          <w:sz w:val="28"/>
          <w:szCs w:val="28"/>
        </w:rPr>
        <w:t>soyad</w:t>
      </w:r>
      <w:proofErr w:type="spellEnd"/>
      <w:r>
        <w:rPr>
          <w:b/>
          <w:bCs/>
          <w:color w:val="000000"/>
          <w:sz w:val="28"/>
          <w:szCs w:val="28"/>
        </w:rPr>
        <w:t xml:space="preserve"> bilgilerinin</w:t>
      </w:r>
      <w:r>
        <w:rPr>
          <w:color w:val="000000"/>
          <w:sz w:val="28"/>
          <w:szCs w:val="28"/>
        </w:rPr>
        <w:t xml:space="preserve">, tüzel kişi Sigorta Acentesi için ise </w:t>
      </w:r>
      <w:r>
        <w:rPr>
          <w:b/>
          <w:bCs/>
          <w:color w:val="000000"/>
          <w:sz w:val="28"/>
          <w:szCs w:val="28"/>
        </w:rPr>
        <w:t>ticari işletme unvanının</w:t>
      </w:r>
      <w:r>
        <w:rPr>
          <w:color w:val="000000"/>
          <w:sz w:val="28"/>
          <w:szCs w:val="28"/>
        </w:rPr>
        <w:t xml:space="preserve"> eksiksiz bir biçimde yazılması,</w:t>
      </w:r>
    </w:p>
    <w:p w:rsidR="00D4604B" w:rsidRDefault="00D4604B" w:rsidP="00D4604B">
      <w:pPr>
        <w:pStyle w:val="NormalWeb"/>
        <w:spacing w:line="300" w:lineRule="atLeast"/>
        <w:ind w:hanging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t></w:t>
      </w:r>
      <w:r>
        <w:rPr>
          <w:color w:val="000000"/>
          <w:sz w:val="28"/>
          <w:szCs w:val="28"/>
        </w:rPr>
        <w:t xml:space="preserve">  “AÇIKLAMA” bölümüne, gerçek kişi Sigorta Acenteleri için </w:t>
      </w:r>
      <w:r>
        <w:rPr>
          <w:b/>
          <w:bCs/>
          <w:color w:val="000000"/>
          <w:sz w:val="28"/>
          <w:szCs w:val="28"/>
        </w:rPr>
        <w:t>T.C. Kimlik Numarası</w:t>
      </w:r>
      <w:r>
        <w:rPr>
          <w:color w:val="000000"/>
          <w:sz w:val="28"/>
          <w:szCs w:val="28"/>
        </w:rPr>
        <w:t xml:space="preserve"> ve </w:t>
      </w:r>
      <w:r>
        <w:rPr>
          <w:b/>
          <w:bCs/>
          <w:color w:val="000000"/>
          <w:sz w:val="28"/>
          <w:szCs w:val="28"/>
        </w:rPr>
        <w:t>Uygunluk Belgesi Başvuru Numarasının</w:t>
      </w:r>
      <w:r>
        <w:rPr>
          <w:color w:val="000000"/>
          <w:sz w:val="28"/>
          <w:szCs w:val="28"/>
        </w:rPr>
        <w:t xml:space="preserve">, tüzel kişi Sigorta Acenteleri için ise </w:t>
      </w:r>
      <w:r>
        <w:rPr>
          <w:b/>
          <w:bCs/>
          <w:color w:val="000000"/>
          <w:sz w:val="28"/>
          <w:szCs w:val="28"/>
        </w:rPr>
        <w:t>Vergi Numarası</w:t>
      </w:r>
      <w:r>
        <w:rPr>
          <w:color w:val="000000"/>
          <w:sz w:val="28"/>
          <w:szCs w:val="28"/>
        </w:rPr>
        <w:t xml:space="preserve"> ve </w:t>
      </w:r>
      <w:r>
        <w:rPr>
          <w:b/>
          <w:bCs/>
          <w:color w:val="000000"/>
          <w:sz w:val="28"/>
          <w:szCs w:val="28"/>
        </w:rPr>
        <w:t>Uygunluk Belgesi Başvuru Numarasının</w:t>
      </w:r>
      <w:r>
        <w:rPr>
          <w:color w:val="000000"/>
          <w:sz w:val="28"/>
          <w:szCs w:val="28"/>
        </w:rPr>
        <w:t xml:space="preserve"> eksiksiz bir biçimde yazılması gerekmektedir.</w:t>
      </w:r>
    </w:p>
    <w:p w:rsidR="00D4604B" w:rsidRDefault="00D4604B" w:rsidP="00D4604B">
      <w:pPr>
        <w:pStyle w:val="NormalWeb"/>
        <w:spacing w:line="300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Bu bilgilerin, yanlış veya hiç yazılmaması durumunda ilgili Sigorta Acentesinin Levha kayıt işlemi gerçekleştirilemeyecektir.</w:t>
      </w:r>
    </w:p>
    <w:p w:rsidR="00D4604B" w:rsidRDefault="00D4604B" w:rsidP="00D4604B">
      <w:pPr>
        <w:pStyle w:val="NormalWeb"/>
        <w:ind w:hanging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Wingdings" w:hAnsi="Wingdings"/>
          <w:color w:val="000000"/>
          <w:sz w:val="28"/>
          <w:szCs w:val="28"/>
        </w:rPr>
        <w:t></w:t>
      </w:r>
      <w:r>
        <w:rPr>
          <w:color w:val="000000"/>
          <w:sz w:val="28"/>
          <w:szCs w:val="28"/>
        </w:rPr>
        <w:t>  Levha kayıt ücretini yatırmış olan Sigorta Acentesinin isim / unvan bilgisi ile Uygunluk Belgesi başvuru numarasının açık bir biçimde belirtildiği bir yazı ile birlikte</w:t>
      </w:r>
      <w:r>
        <w:rPr>
          <w:color w:val="1F497D"/>
          <w:sz w:val="28"/>
          <w:szCs w:val="28"/>
        </w:rPr>
        <w:t xml:space="preserve"> </w:t>
      </w:r>
      <w:proofErr w:type="gramStart"/>
      <w:r>
        <w:rPr>
          <w:color w:val="1F497D"/>
          <w:sz w:val="28"/>
          <w:szCs w:val="28"/>
        </w:rPr>
        <w:t>dekontu</w:t>
      </w:r>
      <w:proofErr w:type="gramEnd"/>
    </w:p>
    <w:p w:rsidR="00D4604B" w:rsidRDefault="00D4604B" w:rsidP="00D4604B">
      <w:pPr>
        <w:pStyle w:val="NormalWeb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TOBB’un </w:t>
      </w:r>
      <w:proofErr w:type="gramStart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Dumlupınar </w:t>
      </w:r>
      <w:proofErr w:type="spellStart"/>
      <w:r>
        <w:rPr>
          <w:color w:val="000000"/>
          <w:sz w:val="28"/>
          <w:szCs w:val="28"/>
        </w:rPr>
        <w:t>Blv</w:t>
      </w:r>
      <w:proofErr w:type="spellEnd"/>
      <w:r>
        <w:rPr>
          <w:color w:val="000000"/>
          <w:sz w:val="28"/>
          <w:szCs w:val="28"/>
        </w:rPr>
        <w:t>. No:252 (Eskişehir yolu 9.KM) 06530 ANKARA</w:t>
      </w:r>
      <w:proofErr w:type="gramStart"/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adresine kargo yoluyla göndermeniz gerekmektedir.</w:t>
      </w:r>
    </w:p>
    <w:p w:rsidR="00D4604B" w:rsidRDefault="00D4604B" w:rsidP="00D4604B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58615A" w:rsidRDefault="0058615A"/>
    <w:sectPr w:rsidR="0058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4B"/>
    <w:rsid w:val="0058615A"/>
    <w:rsid w:val="00A0110D"/>
    <w:rsid w:val="00D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0AAD-A1DB-40B2-A9D4-B245DE4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0D"/>
  </w:style>
  <w:style w:type="paragraph" w:styleId="Balk1">
    <w:name w:val="heading 1"/>
    <w:basedOn w:val="Normal"/>
    <w:next w:val="Normal"/>
    <w:link w:val="Balk1Char"/>
    <w:uiPriority w:val="9"/>
    <w:qFormat/>
    <w:rsid w:val="00A0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1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11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11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11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11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11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11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110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110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110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11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110D"/>
    <w:rPr>
      <w:rFonts w:asciiTheme="majorHAnsi" w:eastAsiaTheme="majorEastAsia" w:hAnsiTheme="majorHAnsi" w:cstheme="majorBidi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110D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110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110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011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01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110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110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0110D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A0110D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A0110D"/>
    <w:rPr>
      <w:i/>
      <w:iCs/>
      <w:color w:val="auto"/>
    </w:rPr>
  </w:style>
  <w:style w:type="paragraph" w:styleId="AralkYok">
    <w:name w:val="No Spacing"/>
    <w:uiPriority w:val="1"/>
    <w:qFormat/>
    <w:rsid w:val="00A011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0110D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A0110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110D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110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110D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A0110D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A0110D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A0110D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0110D"/>
    <w:rPr>
      <w:b/>
      <w:bCs/>
      <w:smallCaps/>
      <w:color w:val="404040" w:themeColor="text1" w:themeTint="BF"/>
      <w:spacing w:val="5"/>
    </w:rPr>
  </w:style>
  <w:style w:type="character" w:styleId="KitapBal">
    <w:name w:val="Book Title"/>
    <w:basedOn w:val="VarsaylanParagrafYazTipi"/>
    <w:uiPriority w:val="33"/>
    <w:qFormat/>
    <w:rsid w:val="00A0110D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0110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4604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Mine Özkan</cp:lastModifiedBy>
  <cp:revision>1</cp:revision>
  <dcterms:created xsi:type="dcterms:W3CDTF">2020-08-17T10:25:00Z</dcterms:created>
  <dcterms:modified xsi:type="dcterms:W3CDTF">2020-08-17T10:26:00Z</dcterms:modified>
</cp:coreProperties>
</file>